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072500 </w:t>
      </w:r>
      <w:r>
        <w:br/>
      </w:r>
      <w:r>
        <w:rPr>
          <w:rFonts w:ascii="arial" w:eastAsia="arial" w:hAnsi="arial" w:cs="arial"/>
          <w:sz w:val="20"/>
          <w:szCs w:val="20"/>
        </w:rPr>
        <w:t>Weather Barriers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D1970/D1970M</w:t>
      </w:r>
      <w:r>
        <w:rPr>
          <w:rFonts w:ascii="arial" w:eastAsia="arial" w:hAnsi="arial" w:cs="arial"/>
          <w:sz w:val="20"/>
          <w:szCs w:val="20"/>
        </w:rPr>
        <w:t xml:space="preserve"> - Standard Specification for Self-Adhering Polymer Modified Bituminous Sheet Materials Used as Steep Roofing Underlayment for Ice Dam Protection; 2021.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E96/E96M</w:t>
      </w:r>
      <w:r>
        <w:rPr>
          <w:rFonts w:ascii="arial" w:eastAsia="arial" w:hAnsi="arial" w:cs="arial"/>
          <w:sz w:val="20"/>
          <w:szCs w:val="20"/>
        </w:rPr>
        <w:t xml:space="preserve"> - Standard Test Methods for Gravimetric Determination of Water Vapor Transmission Rate of Materials; 2023.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Product Data:  Provide data on material characteristics.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Water-Resistive Barriers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Description:  Materials installed behind exterior wall coverings; designed to prevent liquid water from further penetration into exterior wall assembly. Primary materials include mechanically applied sheets; accessory materials include flashings and seam tapes.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Water-Resistive Barrier Building Wrap:  Mechanically fastened building wrap.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Water Vapor Permeance:  9 to 15 perms when tested in accordance with </w:t>
      </w:r>
      <w:r>
        <w:rPr>
          <w:rFonts w:ascii="arial" w:eastAsia="arial" w:hAnsi="arial" w:cs="arial"/>
          <w:sz w:val="20"/>
          <w:szCs w:val="20"/>
        </w:rPr>
        <w:t>ASTM E96/E96M, Procedure A.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Accessories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Flexible Flashing:  Self-adhering sheet flashing complying with ASTM D1970/D1970M; waive slip resistance requirement if not installed on roof.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Width:  3 inches.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Threshold Flashing:  Closed-cell foam tape with rubberized adhesive membrane; seals subfloor under threshold.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Width:  5-1/2 inches.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Ultraviolet (UV) and Weathering Resistance:  Approved by manufacturer for up to 30 days of weather exposure.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Stainless Steel Flashing:  Flexible flashing with 2 mil, 0.002 inch thick Type 304 stainless steel sheet, 8 mil, 0.008 inch of butyl adhesive and siliconized release liner.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Roll Length:  50 feet long.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Width:  4 inches wide.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Flashing Tape:  Special reinforced film with high-performance adhesive.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Application:  Window and door opening flashing tape.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Width:  As required for application.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materials in accordance with manufacturer's installation instructions.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continuous water-resistive barriers where indicated on drawings, with sheets lapped to shed water.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Apply sealants within recommended temperature range in accordance with manufacturer's installation instructions.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Mechanically Fastened Sheets: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sheets in shingle fashion to shed water; align horizontally.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Overlap seams as recommended by manufacturer, 6 inches, minimum.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Overlap at outside and inside corners as recommended by manufacturer, 12 inches, minimum.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water-resistive barrier over jamb flashings.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head flashings under water-resistive barrier.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At framed openings with frames having nailing flanges, extend sheet into opening and over flanges; at head of opening, seal sheet over flange and flashing.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Openings and Penetrations in Exterior Water-Resistive Barriers: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flashing over sills, covering entire sill framing member, and extend at least 5 inches onto water-resistive barrier and at least 6 inches up jambs; mechanically fasten stretched edges.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At openings filled with frames having nailing flanges, seal head and jamb flanges using a continuous bead of sealant compressed by flange and cover flanges with sealing tape at least 4 inches wide; do not seal sill flange.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At openings filled with nonflanged frames, seal water-resistive barrier to each side of framing at opening using flashing at least 9 inches wide, and covering entire depth of framing.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At head of openings, install flashing under water-resistive barrier extending at least 2 inches beyond face of jambs; seal water-resistive barrier to flashing.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At interior face of openings, seal gaps between window and door frames and rough framing using appropriate joint sealant over backer rod.</w:t>
      </w:r>
    </w:p>
    <w:p>
      <w:pPr>
        <w:pStyle w:val="CSILevel4"/>
        <w:numPr>
          <w:ilvl w:val="4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Service and Other Penetrations:  Form flashing around penetrating items and seal to surface of water-resistive barrier.</w:t>
      </w:r>
    </w:p>
    <w:p>
      <w:pPr>
        <w:pStyle w:val="CSILevel0"/>
        <w:numPr>
          <w:ilvl w:val="0"/>
          <w:numId w:val="3"/>
        </w:numPr>
        <w:ind w:left="0"/>
        <w:jc w:val="center"/>
      </w:pPr>
      <w:r>
        <w:rPr>
          <w:rFonts w:ascii="arial" w:eastAsia="arial" w:hAnsi="arial" w:cs="arial"/>
          <w:sz w:val="20"/>
          <w:szCs w:val="20"/>
        </w:rPr>
        <w:t>END OF SECTION</w:t>
      </w:r>
    </w:p>
    <w:sectPr>
      <w:headerReference w:type="default" r:id="gemHfRid0"/>
      <w:footerReference w:type="default" r:id="gemHfRid1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072500 -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2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Weather Barriers </w:t>
          </w: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