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024100 </w:t>
      </w:r>
      <w:r>
        <w:br/>
      </w:r>
      <w:r>
        <w:rPr>
          <w:rFonts w:ascii="arial" w:eastAsia="arial" w:hAnsi="arial" w:cs="arial"/>
          <w:sz w:val="20"/>
          <w:szCs w:val="20"/>
        </w:rPr>
        <w:t>Demolition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SECTION INCLUDES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Selective demolition of built site elements.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Selective demolition of building elements for alteration purposes.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RELATED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Section 011000 - Summary:  Limitations on </w:t>
      </w:r>
      <w:r>
        <w:rPr>
          <w:rFonts w:ascii="arial" w:eastAsia="arial" w:hAnsi="arial" w:cs="arial"/>
          <w:sz w:val="20"/>
          <w:szCs w:val="20"/>
        </w:rPr>
        <w:t>Contractor</w:t>
      </w:r>
      <w:r>
        <w:rPr>
          <w:rFonts w:ascii="arial" w:eastAsia="arial" w:hAnsi="arial" w:cs="arial"/>
          <w:sz w:val="20"/>
          <w:szCs w:val="20"/>
        </w:rPr>
        <w:t>'s use of site and premises.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Section 011000 - Summary:  Description of items to be salvaged or removed for re-use by </w:t>
      </w:r>
      <w:r>
        <w:rPr>
          <w:rFonts w:ascii="arial" w:eastAsia="arial" w:hAnsi="arial" w:cs="arial"/>
          <w:sz w:val="20"/>
          <w:szCs w:val="20"/>
        </w:rPr>
        <w:t>Contractor</w:t>
      </w:r>
      <w:r>
        <w:rPr>
          <w:rFonts w:ascii="arial" w:eastAsia="arial" w:hAnsi="arial" w:cs="arial"/>
          <w:sz w:val="20"/>
          <w:szCs w:val="20"/>
        </w:rPr>
        <w:t>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015000 - Temporary Facilities and Controls:  Site fences, security, protective barriers, and waste removal.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016000 - Product Requirements:  Handling and storage of items removed for salvage and relocation.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017000 - Execution and Closeout Requirements:  Project conditions; protection of bench marks, survey control points, and existing construction to remain; reinstallation of removed products; temporary bracing and shoring.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312200 - Grading:  Rough and fine grading.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312323 - Fill:  Fill material for filling holes, pits, and excavations generated as a result of removal operations.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DEFINITIONS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Demolition:  Dismantle, raze, destroy or wreck any building or structure or any part thereof.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Remove:  Detach or dismantle items from existing construction and dispose of them off site, unless items are indicated to be salvaged or reinstalled.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Remove and Salvage:  Detach or dismantle items from existing construction in a manner to prevent damage.  Clean, package, label and deliver salvaged items to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 xml:space="preserve"> in ready-for-reuse condition.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and Reinstall:  Detach or dismantle items from existing construction in a manner to prevent damage.  Clean and prepare for reuse and reinstall where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Existing to Remain:  Designation for existing items that are not to be removed and that are not otherwise indicated to be salvaged or reinstalled.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 ​-- NOT USED​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DEMOLITION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paving and curbs required to accomplish new work.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other items indicated, for salvage, relocation, recycling, and ______.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Fill excavations, open pits, and holes in ground areas generated as result of removals, using specified fill; compact fill as specified in Section 312200.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GENERAL PROCEDURES AND PROJECT CONDITIONS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Comply with applicable codes and regulations for demolition operations and safety of adjacent structures and the public.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Obtain required permits.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Take precautions to prevent catastrophic or uncontrolled collapse of structures to be removed; do not allow worker or public access within range of potential collapse of unstable structures.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Provide, erect, and maintain temporary barriers and security devices.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Conduct operations to minimize effects on and interference with adjacent structures and occupants.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close or obstruct roadways or sidewalks without permits from authority having jurisdiction.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Conduct operations to minimize obstruction of public and private entrances and exits. Do not obstruct required exits at any time. Protect persons using entrances and exits from removal operations.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Obtain written permission from owners of adjacent properties when demolition equipment will traverse, infringe upon, or limit access to their property.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Do not begin removal until receipt of notification to proceed from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Protect existing structures and other elements to remain in place and not removed.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bracing and shoring.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Prevent movement or settlement of adjacent structures.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Stop work immediately if adjacent structures appear to be in danger.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Partial Removal of Paving and Curbs:  Neatly saw cut at right angle to surface.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EXISTING UTILITIES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Coordinate work with utility companies. Notify utilities before starting work, comply with their requirements, and obtain required permits.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Protect existing utilities to remain from damage.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disrupt public utilities without permit from authority having jurisdiction.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Do not close, shut off, or disrupt existing life safety systems that are in use without at least 7 days prior written notification to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Do not close, shut off, or disrupt existing utility branches or take-offs that are in use without at least 3 days prior written notification to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Locate and mark utilities to remain; mark using highly visible tags or flags, with identification of utility type; protect from damage due to subsequent construction, using substantial barricades if necessary.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exposed piping, valves, meters, equipment, supports, and foundations of disconnected and abandoned utilities.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SELECTIVE DEMOLITION FOR ALTERATIONS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Existing construction and utilities indicated on drawings are based on casual field observation and existing record documents only.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Verify construction and utility arrangements are as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Report discrepancies to </w:t>
      </w:r>
      <w:r>
        <w:rPr>
          <w:rFonts w:ascii="arial" w:eastAsia="arial" w:hAnsi="arial" w:cs="arial"/>
          <w:sz w:val="20"/>
          <w:szCs w:val="20"/>
        </w:rPr>
        <w:t>Architect</w:t>
      </w:r>
      <w:r>
        <w:rPr>
          <w:rFonts w:ascii="arial" w:eastAsia="arial" w:hAnsi="arial" w:cs="arial"/>
          <w:sz w:val="20"/>
          <w:szCs w:val="20"/>
        </w:rPr>
        <w:t xml:space="preserve"> before disturbing existing installation.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Beginning of demolition work constitutes acceptance of existing conditions that would be apparent upon examination prior to starting demolition.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existing work as indicated and required to accomplish new work.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items indicated on drawings.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Services including, but not limited to, HVAC, Plumbing, Fire Protection, Electrical, and Telecommunications:  Remove existing systems and equipment as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Maintain existing active systems to remain in operation, and maintain access to equipment and operational components.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Where existing active systems serve occupied facilities but are to be replaced with new services, maintain existing systems in service until new systems are complete and ready for service.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Verify that abandoned services serve only abandoned facilities before removal.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abandoned pipe, ducts, conduits, and equipment, including those above accessible ceilings. Remove back to source of supply where possible, otherwise cap stub and tag with identification.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Protect existing work to remain.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Prevent movement of structure. Provide shoring and bracing as required.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cutting to accomplish removal work neatly and as specified for cutting new work.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Repair adjacent construction and finishes damaged during removal work.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Patch to match new work.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DEBRIS AND WASTE REMOVAL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debris, junk, and trash from site.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Leave site in clean condition, ready for subsequent work.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Clean up spillage and wind-blown debris from public and private lands.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024100 -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3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Demolition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